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6B0" w:rsidRDefault="004D01ED">
      <w:pPr>
        <w:pStyle w:val="normal0"/>
        <w:rPr>
          <w:b/>
        </w:rPr>
      </w:pPr>
      <w:r>
        <w:rPr>
          <w:b/>
        </w:rPr>
        <w:t>MDM4U – In Class Assign – Single Variable Stats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NAME _________________</w:t>
      </w:r>
    </w:p>
    <w:p w:rsidR="00F526B0" w:rsidRDefault="00F526B0">
      <w:pPr>
        <w:pStyle w:val="normal0"/>
      </w:pPr>
    </w:p>
    <w:p w:rsidR="00F526B0" w:rsidRDefault="004D01ED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Consider the following data set showing the number of strikeouts for the top 30 hitters in MLB so far this season. </w:t>
      </w:r>
    </w:p>
    <w:p w:rsidR="00F526B0" w:rsidRDefault="00F526B0">
      <w:pPr>
        <w:pStyle w:val="normal0"/>
      </w:pPr>
    </w:p>
    <w:p w:rsidR="00F526B0" w:rsidRDefault="004D01ED">
      <w:pPr>
        <w:pStyle w:val="normal0"/>
        <w:ind w:left="1080"/>
      </w:pPr>
      <w:r>
        <w:t xml:space="preserve"> 14, 11, 8, 8, 5, 15, 10, 14, 6, 6, 8, 8, 9, 5, 3, 9, 10, 8, 7, 4, 9, 14, 9, 12, 12, 7, 6, 3, 14, 16</w:t>
      </w:r>
    </w:p>
    <w:p w:rsidR="00F526B0" w:rsidRDefault="00F526B0">
      <w:pPr>
        <w:pStyle w:val="normal0"/>
      </w:pPr>
    </w:p>
    <w:p w:rsidR="00F526B0" w:rsidRPr="009B3283" w:rsidRDefault="004D01E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Group the data in accordance with the first interval and calculate the raw frequency in the table below.</w:t>
      </w:r>
    </w:p>
    <w:tbl>
      <w:tblPr>
        <w:tblW w:w="2700" w:type="dxa"/>
        <w:tblInd w:w="1135" w:type="dxa"/>
        <w:tblLook w:val="04A0"/>
      </w:tblPr>
      <w:tblGrid>
        <w:gridCol w:w="1460"/>
        <w:gridCol w:w="1240"/>
      </w:tblGrid>
      <w:tr w:rsidR="00CE1A80" w:rsidRPr="00CE1A80" w:rsidTr="00CE1A80">
        <w:trPr>
          <w:trHeight w:val="31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Interval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Frequency</w:t>
            </w:r>
          </w:p>
        </w:tc>
      </w:tr>
      <w:tr w:rsidR="00CE1A80" w:rsidRPr="00CE1A80" w:rsidTr="00CE1A80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0 - 3.5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CE1A80" w:rsidRPr="00CE1A80" w:rsidTr="00CE1A80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3.5 -6.5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CE1A80" w:rsidRPr="00CE1A80" w:rsidTr="00CE1A80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6.5 -9.5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CE1A80" w:rsidRPr="00CE1A80" w:rsidTr="00CE1A80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9.5-12.5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CE1A80" w:rsidRPr="00CE1A80" w:rsidTr="00CE1A80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12.5 -15.5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CE1A80" w:rsidRPr="00CE1A80" w:rsidTr="00CE1A80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15.5 -18.5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A80" w:rsidRPr="00CE1A80" w:rsidRDefault="00CE1A80" w:rsidP="00CE1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A80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9B3283" w:rsidRDefault="009B3283" w:rsidP="009B3283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</w:pPr>
    </w:p>
    <w:p w:rsidR="00F526B0" w:rsidRDefault="004D01E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Calculate the mean, variance, and standard devia</w:t>
      </w:r>
      <w:r>
        <w:rPr>
          <w:color w:val="000000"/>
        </w:rPr>
        <w:t>tion strikeouts for the top 30 players.  Use the table to organize your computations and use the space below it for your calculations of mean, variance, and std. deviation.</w:t>
      </w:r>
    </w:p>
    <w:p w:rsidR="00F526B0" w:rsidRDefault="00F526B0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tbl>
      <w:tblPr>
        <w:tblW w:w="0" w:type="auto"/>
        <w:tblInd w:w="11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40"/>
        <w:gridCol w:w="1513"/>
        <w:gridCol w:w="1494"/>
        <w:gridCol w:w="1235"/>
        <w:gridCol w:w="1675"/>
      </w:tblGrid>
      <w:tr w:rsidR="00CE1A80" w:rsidRPr="00CE1A80" w:rsidTr="00CE1A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rPr>
                <w:b/>
                <w:bCs/>
              </w:rPr>
              <w:t>Class</w:t>
            </w:r>
            <w:r w:rsidRPr="00CE1A80">
              <w:rPr>
                <w:b/>
                <w:bCs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rPr>
                <w:b/>
                <w:bCs/>
              </w:rPr>
              <w:t>Frequency (f)</w:t>
            </w:r>
            <w:r w:rsidRPr="00CE1A80">
              <w:rPr>
                <w:b/>
                <w:bCs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rPr>
                <w:b/>
                <w:bCs/>
              </w:rPr>
              <w:t>Mid value (x)</w:t>
            </w:r>
            <w:r w:rsidRPr="00CE1A80">
              <w:rPr>
                <w:b/>
                <w:bCs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proofErr w:type="spellStart"/>
            <w:r w:rsidRPr="00CE1A80">
              <w:rPr>
                <w:b/>
                <w:bCs/>
              </w:rPr>
              <w:t>f</w:t>
            </w:r>
            <w:r w:rsidRPr="00CE1A80">
              <w:rPr>
                <w:rFonts w:ascii="Cambria Math" w:hAnsi="Cambria Math" w:cs="Cambria Math"/>
                <w:b/>
                <w:bCs/>
              </w:rPr>
              <w:t>⋅</w:t>
            </w:r>
            <w:r w:rsidRPr="00CE1A80">
              <w:rPr>
                <w:b/>
                <w:bCs/>
              </w:rPr>
              <w:t>x</w:t>
            </w:r>
            <w:proofErr w:type="spellEnd"/>
            <w:r w:rsidRPr="00CE1A80">
              <w:rPr>
                <w:b/>
                <w:bCs/>
              </w:rPr>
              <w:br/>
              <w:t>(4)=(2)×(3)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rPr>
                <w:b/>
                <w:bCs/>
              </w:rPr>
              <w:t>f</w:t>
            </w:r>
            <w:r w:rsidRPr="00CE1A80">
              <w:rPr>
                <w:rFonts w:ascii="Cambria Math" w:hAnsi="Cambria Math" w:cs="Cambria Math"/>
                <w:b/>
                <w:bCs/>
              </w:rPr>
              <w:t>⋅</w:t>
            </w:r>
            <w:r w:rsidRPr="00CE1A80">
              <w:rPr>
                <w:b/>
                <w:bCs/>
              </w:rPr>
              <w:t>x</w:t>
            </w:r>
            <w:r w:rsidRPr="00CE1A80">
              <w:rPr>
                <w:b/>
                <w:bCs/>
                <w:vertAlign w:val="superscript"/>
              </w:rPr>
              <w:t>2</w:t>
            </w:r>
            <w:r w:rsidRPr="00CE1A80">
              <w:rPr>
                <w:b/>
                <w:bCs/>
              </w:rPr>
              <w:t>=(</w:t>
            </w:r>
            <w:proofErr w:type="spellStart"/>
            <w:r w:rsidRPr="00CE1A80">
              <w:rPr>
                <w:b/>
                <w:bCs/>
              </w:rPr>
              <w:t>f</w:t>
            </w:r>
            <w:r w:rsidRPr="00CE1A80">
              <w:rPr>
                <w:rFonts w:ascii="Cambria Math" w:hAnsi="Cambria Math" w:cs="Cambria Math"/>
                <w:b/>
                <w:bCs/>
              </w:rPr>
              <w:t>⋅</w:t>
            </w:r>
            <w:r w:rsidRPr="00CE1A80">
              <w:rPr>
                <w:b/>
                <w:bCs/>
              </w:rPr>
              <w:t>x</w:t>
            </w:r>
            <w:proofErr w:type="spellEnd"/>
            <w:r w:rsidRPr="00CE1A80">
              <w:rPr>
                <w:b/>
                <w:bCs/>
              </w:rPr>
              <w:t>)×(x)</w:t>
            </w:r>
            <w:r w:rsidRPr="00CE1A80">
              <w:rPr>
                <w:b/>
                <w:bCs/>
              </w:rPr>
              <w:br/>
              <w:t>(5)=(4)×(3)</w:t>
            </w:r>
          </w:p>
        </w:tc>
      </w:tr>
      <w:tr w:rsidR="00CE1A80" w:rsidRPr="00CE1A80" w:rsidTr="00CE1A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0-3.5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1.75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3.5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6.125</w:t>
            </w:r>
          </w:p>
        </w:tc>
      </w:tr>
      <w:tr w:rsidR="00CE1A80" w:rsidRPr="00CE1A80" w:rsidTr="00CE1A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3.5-6.5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150</w:t>
            </w:r>
          </w:p>
        </w:tc>
      </w:tr>
      <w:tr w:rsidR="00CE1A80" w:rsidRPr="00CE1A80" w:rsidTr="00CE1A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6.5-9.5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704</w:t>
            </w:r>
          </w:p>
        </w:tc>
      </w:tr>
      <w:tr w:rsidR="00CE1A80" w:rsidRPr="00CE1A80" w:rsidTr="00CE1A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9.5-12.5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605</w:t>
            </w:r>
          </w:p>
        </w:tc>
      </w:tr>
      <w:tr w:rsidR="00CE1A80" w:rsidRPr="00CE1A80" w:rsidTr="00CE1A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12.5-15.5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980</w:t>
            </w:r>
          </w:p>
        </w:tc>
      </w:tr>
      <w:tr w:rsidR="00CE1A80" w:rsidRPr="00CE1A80" w:rsidTr="00CE1A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15.5-18.5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289</w:t>
            </w:r>
          </w:p>
        </w:tc>
      </w:tr>
      <w:tr w:rsidR="00CE1A80" w:rsidRPr="00CE1A80" w:rsidTr="00CE1A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n=30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∑</w:t>
            </w:r>
            <w:proofErr w:type="spellStart"/>
            <w:r w:rsidRPr="00CE1A80">
              <w:t>f</w:t>
            </w:r>
            <w:r w:rsidRPr="00CE1A80">
              <w:rPr>
                <w:rFonts w:ascii="Cambria Math" w:hAnsi="Cambria Math" w:cs="Cambria Math"/>
              </w:rPr>
              <w:t>⋅</w:t>
            </w:r>
            <w:r w:rsidRPr="00CE1A80">
              <w:t>x</w:t>
            </w:r>
            <w:proofErr w:type="spellEnd"/>
            <w:r w:rsidRPr="00CE1A80">
              <w:t>=263.5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  <w:r w:rsidRPr="00CE1A80">
              <w:t>∑f</w:t>
            </w:r>
            <w:r w:rsidRPr="00CE1A80">
              <w:rPr>
                <w:rFonts w:ascii="Cambria Math" w:hAnsi="Cambria Math" w:cs="Cambria Math"/>
              </w:rPr>
              <w:t>⋅</w:t>
            </w:r>
            <w:r w:rsidRPr="00CE1A80">
              <w:t>x</w:t>
            </w:r>
            <w:r w:rsidRPr="00CE1A80">
              <w:rPr>
                <w:vertAlign w:val="superscript"/>
              </w:rPr>
              <w:t>2</w:t>
            </w:r>
            <w:r w:rsidRPr="00CE1A80">
              <w:t>=2734.125</w:t>
            </w:r>
          </w:p>
        </w:tc>
      </w:tr>
      <w:tr w:rsidR="00CE1A80" w:rsidRPr="00CE1A80" w:rsidTr="00CE1A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E1A80" w:rsidRPr="00CE1A80" w:rsidRDefault="00CE1A80" w:rsidP="00CE1A80">
            <w:pPr>
              <w:jc w:val="center"/>
            </w:pPr>
          </w:p>
        </w:tc>
      </w:tr>
    </w:tbl>
    <w:p w:rsidR="00F526B0" w:rsidRDefault="00F526B0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F526B0" w:rsidRDefault="00CE1A80">
      <w:pPr>
        <w:pStyle w:val="normal0"/>
      </w:pPr>
      <w:r>
        <w:tab/>
        <w:t xml:space="preserve">     Mean:</w:t>
      </w:r>
    </w:p>
    <w:p w:rsidR="00CE1A80" w:rsidRDefault="00CE1A80">
      <w:pPr>
        <w:pStyle w:val="normal0"/>
      </w:pPr>
      <w:r>
        <w:tab/>
        <w:t xml:space="preserve">     </w:t>
      </w:r>
      <w:r w:rsidR="003C4CF6" w:rsidRPr="00CE1A80">
        <w:rPr>
          <w:position w:val="-24"/>
        </w:rPr>
        <w:object w:dxaOrig="26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75pt;height:34pt" o:ole="">
            <v:imagedata r:id="rId5" o:title=""/>
          </v:shape>
          <o:OLEObject Type="Embed" ProgID="Equation.3" ShapeID="_x0000_i1025" DrawAspect="Content" ObjectID="_1655928662" r:id="rId6"/>
        </w:object>
      </w:r>
    </w:p>
    <w:p w:rsidR="00CE1A80" w:rsidRDefault="00CE1A80">
      <w:pPr>
        <w:pStyle w:val="normal0"/>
      </w:pPr>
      <w:r>
        <w:tab/>
        <w:t xml:space="preserve">   </w:t>
      </w:r>
      <w:r w:rsidR="003C4CF6">
        <w:t xml:space="preserve">  Variance:</w:t>
      </w:r>
    </w:p>
    <w:p w:rsidR="003C4CF6" w:rsidRDefault="003C4CF6">
      <w:pPr>
        <w:pStyle w:val="normal0"/>
      </w:pPr>
      <w:r>
        <w:t xml:space="preserve">                  </w:t>
      </w:r>
      <w:r w:rsidR="00F460CD" w:rsidRPr="003C4CF6">
        <w:rPr>
          <w:position w:val="-24"/>
        </w:rPr>
        <w:object w:dxaOrig="6520" w:dyaOrig="960">
          <v:shape id="_x0000_i1026" type="#_x0000_t75" style="width:326pt;height:47.8pt" o:ole="">
            <v:imagedata r:id="rId7" o:title=""/>
          </v:shape>
          <o:OLEObject Type="Embed" ProgID="Equation.3" ShapeID="_x0000_i1026" DrawAspect="Content" ObjectID="_1655928663" r:id="rId8"/>
        </w:object>
      </w:r>
    </w:p>
    <w:p w:rsidR="003C4CF6" w:rsidRDefault="003C4CF6">
      <w:pPr>
        <w:pStyle w:val="normal0"/>
      </w:pPr>
      <w:r>
        <w:t xml:space="preserve">                  Standard Deviation:</w:t>
      </w:r>
    </w:p>
    <w:p w:rsidR="003C4CF6" w:rsidRDefault="003C4CF6">
      <w:pPr>
        <w:pStyle w:val="normal0"/>
      </w:pPr>
      <w:r>
        <w:tab/>
        <w:t xml:space="preserve">      </w:t>
      </w:r>
      <w:r w:rsidR="00F460CD" w:rsidRPr="003C4CF6">
        <w:rPr>
          <w:position w:val="-26"/>
        </w:rPr>
        <w:object w:dxaOrig="8020" w:dyaOrig="1040">
          <v:shape id="_x0000_i1027" type="#_x0000_t75" style="width:400.9pt;height:51.85pt" o:ole="">
            <v:imagedata r:id="rId9" o:title=""/>
          </v:shape>
          <o:OLEObject Type="Embed" ProgID="Equation.3" ShapeID="_x0000_i1027" DrawAspect="Content" ObjectID="_1655928664" r:id="rId10"/>
        </w:object>
      </w:r>
    </w:p>
    <w:p w:rsidR="003C4CF6" w:rsidRDefault="003C4CF6">
      <w:pPr>
        <w:pStyle w:val="normal0"/>
      </w:pPr>
      <w:r>
        <w:tab/>
        <w:t xml:space="preserve">      </w:t>
      </w: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4D01E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Calculate the z-score for the pitcher that has 18 strikeouts so far this season and for the DH with 2 strikeouts. </w:t>
      </w:r>
    </w:p>
    <w:p w:rsidR="00F526B0" w:rsidRDefault="00F460CD" w:rsidP="00F460CD">
      <w:pPr>
        <w:pStyle w:val="normal0"/>
        <w:ind w:left="1080"/>
      </w:pPr>
      <w:r w:rsidRPr="00F460CD">
        <w:rPr>
          <w:position w:val="-24"/>
        </w:rPr>
        <w:object w:dxaOrig="3019" w:dyaOrig="620">
          <v:shape id="_x0000_i1028" type="#_x0000_t75" style="width:150.9pt;height:31.1pt" o:ole="">
            <v:imagedata r:id="rId11" o:title=""/>
          </v:shape>
          <o:OLEObject Type="Embed" ProgID="Equation.3" ShapeID="_x0000_i1028" DrawAspect="Content" ObjectID="_1655928665" r:id="rId12"/>
        </w:object>
      </w:r>
    </w:p>
    <w:p w:rsidR="00F526B0" w:rsidRDefault="00F526B0">
      <w:pPr>
        <w:pStyle w:val="normal0"/>
      </w:pPr>
    </w:p>
    <w:p w:rsidR="00F526B0" w:rsidRDefault="004D01E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Determine the grouped median, Q</w:t>
      </w:r>
      <w:r>
        <w:rPr>
          <w:color w:val="000000"/>
          <w:vertAlign w:val="subscript"/>
        </w:rPr>
        <w:t>1</w:t>
      </w:r>
      <w:r>
        <w:rPr>
          <w:color w:val="000000"/>
        </w:rPr>
        <w:t>, Q</w:t>
      </w:r>
      <w:r>
        <w:rPr>
          <w:color w:val="000000"/>
          <w:vertAlign w:val="subscript"/>
        </w:rPr>
        <w:t>3</w:t>
      </w:r>
      <w:r>
        <w:rPr>
          <w:color w:val="000000"/>
        </w:rPr>
        <w:t>, and the interquartile range for the above data.</w:t>
      </w:r>
    </w:p>
    <w:p w:rsidR="00F526B0" w:rsidRDefault="00F526B0">
      <w:pPr>
        <w:pStyle w:val="normal0"/>
      </w:pPr>
    </w:p>
    <w:p w:rsidR="00F526B0" w:rsidRDefault="00982CD3" w:rsidP="00F460CD">
      <w:pPr>
        <w:pStyle w:val="normal0"/>
        <w:ind w:left="720"/>
      </w:pPr>
      <w:r w:rsidRPr="00F460CD">
        <w:rPr>
          <w:position w:val="-28"/>
        </w:rPr>
        <w:object w:dxaOrig="3420" w:dyaOrig="740">
          <v:shape id="_x0000_i1029" type="#_x0000_t75" style="width:171.05pt;height:36.85pt" o:ole="">
            <v:imagedata r:id="rId13" o:title=""/>
          </v:shape>
          <o:OLEObject Type="Embed" ProgID="Equation.3" ShapeID="_x0000_i1029" DrawAspect="Content" ObjectID="_1655928666" r:id="rId14"/>
        </w:object>
      </w:r>
    </w:p>
    <w:p w:rsidR="00982CD3" w:rsidRDefault="00982CD3" w:rsidP="00F460CD">
      <w:pPr>
        <w:pStyle w:val="normal0"/>
        <w:ind w:left="720"/>
      </w:pPr>
      <w:r w:rsidRPr="00F460CD">
        <w:rPr>
          <w:position w:val="-28"/>
        </w:rPr>
        <w:object w:dxaOrig="4020" w:dyaOrig="740">
          <v:shape id="_x0000_i1030" type="#_x0000_t75" style="width:201pt;height:36.85pt" o:ole="">
            <v:imagedata r:id="rId15" o:title=""/>
          </v:shape>
          <o:OLEObject Type="Embed" ProgID="Equation.3" ShapeID="_x0000_i1030" DrawAspect="Content" ObjectID="_1655928667" r:id="rId16"/>
        </w:object>
      </w:r>
    </w:p>
    <w:p w:rsidR="00982CD3" w:rsidRDefault="00982CD3" w:rsidP="00F460CD">
      <w:pPr>
        <w:pStyle w:val="normal0"/>
        <w:ind w:left="720"/>
      </w:pPr>
      <w:r w:rsidRPr="00F460CD">
        <w:rPr>
          <w:position w:val="-28"/>
        </w:rPr>
        <w:object w:dxaOrig="4220" w:dyaOrig="740">
          <v:shape id="_x0000_i1031" type="#_x0000_t75" style="width:210.8pt;height:36.85pt" o:ole="">
            <v:imagedata r:id="rId17" o:title=""/>
          </v:shape>
          <o:OLEObject Type="Embed" ProgID="Equation.3" ShapeID="_x0000_i1031" DrawAspect="Content" ObjectID="_1655928668" r:id="rId18"/>
        </w:object>
      </w:r>
    </w:p>
    <w:p w:rsidR="00982CD3" w:rsidRDefault="00982CD3" w:rsidP="00F460CD">
      <w:pPr>
        <w:pStyle w:val="normal0"/>
        <w:ind w:left="720"/>
      </w:pPr>
    </w:p>
    <w:p w:rsidR="00F526B0" w:rsidRDefault="00F526B0">
      <w:pPr>
        <w:pStyle w:val="normal0"/>
      </w:pPr>
    </w:p>
    <w:p w:rsidR="00F526B0" w:rsidRPr="00982CD3" w:rsidRDefault="004D01E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Construct a </w:t>
      </w:r>
      <w:r>
        <w:rPr>
          <w:b/>
          <w:color w:val="000000"/>
          <w:u w:val="single"/>
        </w:rPr>
        <w:t>raw frequency</w:t>
      </w:r>
      <w:r>
        <w:rPr>
          <w:color w:val="000000"/>
        </w:rPr>
        <w:t xml:space="preserve"> bar graph or histogram for the data on the previous page.</w:t>
      </w:r>
    </w:p>
    <w:p w:rsidR="00982CD3" w:rsidRDefault="00982CD3" w:rsidP="00982CD3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982CD3" w:rsidRDefault="00982CD3" w:rsidP="00982CD3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</w:pPr>
      <w:r w:rsidRPr="00982CD3">
        <w:drawing>
          <wp:inline distT="0" distB="0" distL="0" distR="0">
            <wp:extent cx="4572000" cy="2743200"/>
            <wp:effectExtent l="19050" t="0" r="1905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526B0" w:rsidRDefault="00F526B0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F526B0" w:rsidRDefault="00F526B0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</w:p>
    <w:p w:rsidR="00F526B0" w:rsidRDefault="00F526B0">
      <w:pPr>
        <w:pStyle w:val="normal0"/>
      </w:pPr>
      <w:bookmarkStart w:id="0" w:name="_gjdgxs" w:colFirst="0" w:colLast="0"/>
      <w:bookmarkEnd w:id="0"/>
    </w:p>
    <w:p w:rsidR="00F526B0" w:rsidRDefault="00F526B0">
      <w:pPr>
        <w:pStyle w:val="normal0"/>
      </w:pPr>
    </w:p>
    <w:p w:rsidR="00F526B0" w:rsidRDefault="004D01ED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Consider the following data set showing the total # of tackles earned by the NFL’s top defensive players in the 2018-2019 NFL season.   </w:t>
      </w:r>
    </w:p>
    <w:p w:rsidR="00F526B0" w:rsidRDefault="00F526B0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F526B0" w:rsidRDefault="004D01ED">
      <w:pPr>
        <w:pStyle w:val="normal0"/>
        <w:pBdr>
          <w:top w:val="nil"/>
          <w:left w:val="nil"/>
          <w:bottom w:val="nil"/>
          <w:right w:val="nil"/>
          <w:between w:val="nil"/>
        </w:pBdr>
        <w:ind w:left="90" w:firstLine="6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183, 144, 140, 138, 135, 134, 131, 130, 126, 125, 124, 121, 121, 121, 120, 120, 119, 115, 114, 113, 111, 110, 110, 108, 107</w:t>
      </w:r>
    </w:p>
    <w:p w:rsidR="00F526B0" w:rsidRDefault="00F526B0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F526B0" w:rsidRDefault="004D01ED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Determine the mean, median, and mode # of tackles (show your work!)</w:t>
      </w:r>
    </w:p>
    <w:p w:rsidR="00F526B0" w:rsidRDefault="00F526B0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F526B0" w:rsidRDefault="009433C3" w:rsidP="00982CD3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 w:rsidRPr="00982CD3">
        <w:rPr>
          <w:color w:val="000000"/>
          <w:position w:val="-24"/>
        </w:rPr>
        <w:object w:dxaOrig="8600" w:dyaOrig="680">
          <v:shape id="_x0000_i1032" type="#_x0000_t75" style="width:430.25pt;height:34pt" o:ole="">
            <v:imagedata r:id="rId20" o:title=""/>
          </v:shape>
          <o:OLEObject Type="Embed" ProgID="Equation.3" ShapeID="_x0000_i1032" DrawAspect="Content" ObjectID="_1655928669" r:id="rId21"/>
        </w:object>
      </w:r>
    </w:p>
    <w:p w:rsidR="009433C3" w:rsidRDefault="009433C3" w:rsidP="00982CD3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Median: n=25 is odd</w:t>
      </w:r>
    </w:p>
    <w:p w:rsidR="009433C3" w:rsidRDefault="009433C3" w:rsidP="00982CD3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 w:rsidRPr="009433C3">
        <w:rPr>
          <w:color w:val="000000"/>
          <w:position w:val="-28"/>
        </w:rPr>
        <w:object w:dxaOrig="4260" w:dyaOrig="740">
          <v:shape id="_x0000_i1033" type="#_x0000_t75" style="width:213.1pt;height:36.85pt" o:ole="">
            <v:imagedata r:id="rId22" o:title=""/>
          </v:shape>
          <o:OLEObject Type="Embed" ProgID="Equation.3" ShapeID="_x0000_i1033" DrawAspect="Content" ObjectID="_1655928670" r:id="rId23"/>
        </w:object>
      </w:r>
    </w:p>
    <w:p w:rsidR="009433C3" w:rsidRDefault="009433C3" w:rsidP="00982CD3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Mode: the data set 121 </w:t>
      </w:r>
      <w:proofErr w:type="gramStart"/>
      <w:r>
        <w:rPr>
          <w:color w:val="000000"/>
        </w:rPr>
        <w:t>occurs</w:t>
      </w:r>
      <w:proofErr w:type="gramEnd"/>
      <w:r>
        <w:rPr>
          <w:color w:val="000000"/>
        </w:rPr>
        <w:t xml:space="preserve"> maximum number of times.</w:t>
      </w:r>
    </w:p>
    <w:p w:rsidR="009433C3" w:rsidRDefault="009433C3" w:rsidP="00982CD3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F526B0" w:rsidRDefault="00F526B0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F526B0" w:rsidRDefault="004D01ED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Determine Q</w:t>
      </w:r>
      <w:r>
        <w:rPr>
          <w:color w:val="000000"/>
          <w:vertAlign w:val="subscript"/>
        </w:rPr>
        <w:t>1</w:t>
      </w:r>
      <w:r>
        <w:rPr>
          <w:color w:val="000000"/>
        </w:rPr>
        <w:t>, Q</w:t>
      </w:r>
      <w:r>
        <w:rPr>
          <w:color w:val="000000"/>
          <w:vertAlign w:val="subscript"/>
        </w:rPr>
        <w:t>3</w:t>
      </w:r>
      <w:r>
        <w:rPr>
          <w:color w:val="000000"/>
        </w:rPr>
        <w:t>, interquartile range and semi-quartile range of the data.</w:t>
      </w:r>
    </w:p>
    <w:p w:rsidR="00F526B0" w:rsidRDefault="00F526B0">
      <w:pPr>
        <w:pStyle w:val="normal0"/>
      </w:pPr>
    </w:p>
    <w:p w:rsidR="00F526B0" w:rsidRDefault="00043CCF" w:rsidP="009433C3">
      <w:pPr>
        <w:pStyle w:val="normal0"/>
        <w:ind w:left="720"/>
      </w:pPr>
      <w:r w:rsidRPr="00043CCF">
        <w:rPr>
          <w:position w:val="-28"/>
        </w:rPr>
        <w:object w:dxaOrig="7960" w:dyaOrig="740">
          <v:shape id="_x0000_i1034" type="#_x0000_t75" style="width:398pt;height:36.85pt" o:ole="">
            <v:imagedata r:id="rId24" o:title=""/>
          </v:shape>
          <o:OLEObject Type="Embed" ProgID="Equation.3" ShapeID="_x0000_i1034" DrawAspect="Content" ObjectID="_1655928671" r:id="rId25"/>
        </w:object>
      </w:r>
    </w:p>
    <w:p w:rsidR="00043CCF" w:rsidRDefault="00043CCF" w:rsidP="009433C3">
      <w:pPr>
        <w:pStyle w:val="normal0"/>
        <w:ind w:left="720"/>
      </w:pPr>
      <w:r w:rsidRPr="00043CCF">
        <w:rPr>
          <w:position w:val="-28"/>
        </w:rPr>
        <w:object w:dxaOrig="8919" w:dyaOrig="740">
          <v:shape id="_x0000_i1035" type="#_x0000_t75" style="width:445.8pt;height:36.85pt" o:ole="">
            <v:imagedata r:id="rId26" o:title=""/>
          </v:shape>
          <o:OLEObject Type="Embed" ProgID="Equation.3" ShapeID="_x0000_i1035" DrawAspect="Content" ObjectID="_1655928672" r:id="rId27"/>
        </w:object>
      </w:r>
    </w:p>
    <w:p w:rsidR="00043CCF" w:rsidRDefault="00043CCF" w:rsidP="009433C3">
      <w:pPr>
        <w:pStyle w:val="normal0"/>
        <w:ind w:left="720"/>
      </w:pPr>
      <w:r w:rsidRPr="00043CCF">
        <w:rPr>
          <w:position w:val="-44"/>
        </w:rPr>
        <w:object w:dxaOrig="3400" w:dyaOrig="999">
          <v:shape id="_x0000_i1036" type="#_x0000_t75" style="width:169.9pt;height:50.1pt" o:ole="">
            <v:imagedata r:id="rId28" o:title=""/>
          </v:shape>
          <o:OLEObject Type="Embed" ProgID="Equation.3" ShapeID="_x0000_i1036" DrawAspect="Content" ObjectID="_1655928673" r:id="rId29"/>
        </w:object>
      </w:r>
    </w:p>
    <w:p w:rsidR="00043CCF" w:rsidRDefault="00043CCF" w:rsidP="009433C3">
      <w:pPr>
        <w:pStyle w:val="normal0"/>
        <w:ind w:left="720"/>
      </w:pPr>
    </w:p>
    <w:p w:rsidR="00F526B0" w:rsidRDefault="00F526B0">
      <w:pPr>
        <w:pStyle w:val="normal0"/>
      </w:pPr>
    </w:p>
    <w:p w:rsidR="00F526B0" w:rsidRDefault="004D01ED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Construct a box and whisker plot and indicate any outliers that may exist in the data set.  </w:t>
      </w:r>
    </w:p>
    <w:p w:rsidR="00F526B0" w:rsidRDefault="00F526B0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F526B0" w:rsidRDefault="004D01ED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750953" cy="3642969"/>
            <wp:effectExtent l="1905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3642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6B0" w:rsidRDefault="00F526B0">
      <w:pPr>
        <w:pStyle w:val="normal0"/>
      </w:pPr>
    </w:p>
    <w:p w:rsidR="00F526B0" w:rsidRDefault="004D01ED">
      <w:pPr>
        <w:pStyle w:val="normal0"/>
      </w:pPr>
      <w:r>
        <w:tab/>
        <w:t>Outlier is 183</w:t>
      </w:r>
    </w:p>
    <w:p w:rsidR="00F526B0" w:rsidRDefault="00F526B0">
      <w:pPr>
        <w:pStyle w:val="normal0"/>
      </w:pPr>
    </w:p>
    <w:p w:rsidR="00F526B0" w:rsidRDefault="00F526B0">
      <w:pPr>
        <w:pStyle w:val="normal0"/>
        <w:ind w:left="720"/>
      </w:pPr>
    </w:p>
    <w:sectPr w:rsidR="00F526B0" w:rsidSect="00F526B0"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25BE3"/>
    <w:multiLevelType w:val="multilevel"/>
    <w:tmpl w:val="C740940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251271"/>
    <w:multiLevelType w:val="multilevel"/>
    <w:tmpl w:val="55F05D2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DFF01A4"/>
    <w:multiLevelType w:val="multilevel"/>
    <w:tmpl w:val="22D21B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compat/>
  <w:rsids>
    <w:rsidRoot w:val="00F526B0"/>
    <w:rsid w:val="00043CCF"/>
    <w:rsid w:val="003C4CF6"/>
    <w:rsid w:val="004D01ED"/>
    <w:rsid w:val="009433C3"/>
    <w:rsid w:val="00982CD3"/>
    <w:rsid w:val="009B3283"/>
    <w:rsid w:val="00CE1A80"/>
    <w:rsid w:val="00F460CD"/>
    <w:rsid w:val="00F52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F526B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F526B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F526B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F526B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F526B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F526B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F526B0"/>
  </w:style>
  <w:style w:type="paragraph" w:styleId="Title">
    <w:name w:val="Title"/>
    <w:basedOn w:val="normal0"/>
    <w:next w:val="normal0"/>
    <w:rsid w:val="00F526B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F526B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526B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F526B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F526B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mjxp-mo">
    <w:name w:val="mjxp-mo"/>
    <w:basedOn w:val="DefaultParagraphFont"/>
    <w:rsid w:val="00CE1A80"/>
  </w:style>
  <w:style w:type="character" w:customStyle="1" w:styleId="mjxp-mn">
    <w:name w:val="mjxp-mn"/>
    <w:basedOn w:val="DefaultParagraphFont"/>
    <w:rsid w:val="00CE1A80"/>
  </w:style>
  <w:style w:type="character" w:customStyle="1" w:styleId="mjxp-mi">
    <w:name w:val="mjxp-mi"/>
    <w:basedOn w:val="DefaultParagraphFont"/>
    <w:rsid w:val="00CE1A80"/>
  </w:style>
  <w:style w:type="character" w:customStyle="1" w:styleId="mjxp-largeop">
    <w:name w:val="mjxp-largeop"/>
    <w:basedOn w:val="DefaultParagraphFont"/>
    <w:rsid w:val="00CE1A80"/>
  </w:style>
  <w:style w:type="character" w:customStyle="1" w:styleId="solutiontext">
    <w:name w:val="solutiontext"/>
    <w:basedOn w:val="DefaultParagraphFont"/>
    <w:rsid w:val="00CE1A80"/>
  </w:style>
  <w:style w:type="paragraph" w:styleId="BalloonText">
    <w:name w:val="Balloon Text"/>
    <w:basedOn w:val="Normal"/>
    <w:link w:val="BalloonTextChar"/>
    <w:uiPriority w:val="99"/>
    <w:semiHidden/>
    <w:unhideWhenUsed/>
    <w:rsid w:val="00982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C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1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10" Type="http://schemas.openxmlformats.org/officeDocument/2006/relationships/oleObject" Target="embeddings/oleObject3.bin"/><Relationship Id="rId19" Type="http://schemas.openxmlformats.org/officeDocument/2006/relationships/chart" Target="charts/chart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#REF!</c:f>
              <c:strCache>
                <c:ptCount val="1"/>
                <c:pt idx="0">
                  <c:v>#REF!</c:v>
                </c:pt>
              </c:strCache>
            </c:strRef>
          </c:tx>
          <c:cat>
            <c:multiLvlStrRef>
              <c:f>#REF!</c:f>
            </c:multiLvlStrRef>
          </c:cat>
          <c:val>
            <c:numRef>
              <c:f>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axId val="85913600"/>
        <c:axId val="110461312"/>
      </c:barChart>
      <c:catAx>
        <c:axId val="85913600"/>
        <c:scaling>
          <c:orientation val="minMax"/>
        </c:scaling>
        <c:axPos val="b"/>
        <c:tickLblPos val="nextTo"/>
        <c:crossAx val="110461312"/>
        <c:crosses val="autoZero"/>
        <c:auto val="1"/>
        <c:lblAlgn val="ctr"/>
        <c:lblOffset val="100"/>
      </c:catAx>
      <c:valAx>
        <c:axId val="110461312"/>
        <c:scaling>
          <c:orientation val="minMax"/>
        </c:scaling>
        <c:axPos val="l"/>
        <c:majorGridlines/>
        <c:numFmt formatCode="General" sourceLinked="1"/>
        <c:tickLblPos val="nextTo"/>
        <c:crossAx val="85913600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3</cp:revision>
  <dcterms:created xsi:type="dcterms:W3CDTF">2020-07-10T14:49:00Z</dcterms:created>
  <dcterms:modified xsi:type="dcterms:W3CDTF">2020-07-10T17:53:00Z</dcterms:modified>
</cp:coreProperties>
</file>